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02A74" w14:textId="77777777" w:rsidR="00AA7161" w:rsidRPr="00AA7161" w:rsidRDefault="00AA7161" w:rsidP="00AA7161">
      <w:pPr>
        <w:rPr>
          <w:b/>
          <w:bCs/>
        </w:rPr>
      </w:pPr>
      <w:r w:rsidRPr="00AA7161">
        <w:rPr>
          <w:b/>
          <w:bCs/>
        </w:rPr>
        <w:t>Všeobecné obchodní podmínky</w:t>
      </w:r>
    </w:p>
    <w:p w14:paraId="77D98492" w14:textId="77777777" w:rsidR="00AA7161" w:rsidRPr="00AA7161" w:rsidRDefault="00AA7161" w:rsidP="00AA7161">
      <w:r w:rsidRPr="00AA7161">
        <w:rPr>
          <w:b/>
          <w:bCs/>
        </w:rPr>
        <w:t>VŠEOBECNÉ OBCHODNÍ PODMÍNKY – ŠKOLNÍ ŘÁD AUTOŠKOLY</w:t>
      </w:r>
    </w:p>
    <w:p w14:paraId="6EBFCC79" w14:textId="77777777" w:rsidR="00AA7161" w:rsidRPr="00AA7161" w:rsidRDefault="00AA7161" w:rsidP="00AA7161">
      <w:r w:rsidRPr="00AA7161">
        <w:t> </w:t>
      </w:r>
    </w:p>
    <w:p w14:paraId="4F142C7A" w14:textId="77777777" w:rsidR="00AA7161" w:rsidRPr="00AA7161" w:rsidRDefault="00AA7161" w:rsidP="00AA7161">
      <w:r w:rsidRPr="00AA7161">
        <w:rPr>
          <w:b/>
          <w:bCs/>
        </w:rPr>
        <w:t>Všeobecné obchodní podmínky (dále také jen „VOP“) – školní řád Autoškoly</w:t>
      </w:r>
    </w:p>
    <w:p w14:paraId="53FB1B29" w14:textId="77777777" w:rsidR="00AA7161" w:rsidRPr="00AA7161" w:rsidRDefault="00AA7161" w:rsidP="00AA7161">
      <w:r w:rsidRPr="00AA7161">
        <w:t>v souladu s ustanovením § 1751 odst. 1 zákona č. 89/2012 Sb., občanský zákoník vydané poskytovatelem:</w:t>
      </w:r>
    </w:p>
    <w:p w14:paraId="5A061BA5" w14:textId="599557D8" w:rsidR="00AA7161" w:rsidRPr="00AA7161" w:rsidRDefault="00AA7161" w:rsidP="00AA7161">
      <w:pPr>
        <w:rPr>
          <w:b/>
          <w:bCs/>
        </w:rPr>
      </w:pPr>
      <w:r>
        <w:rPr>
          <w:b/>
          <w:bCs/>
        </w:rPr>
        <w:t>Autoškola Zruč s.r.o.</w:t>
      </w:r>
      <w:r w:rsidRPr="00AA7161">
        <w:rPr>
          <w:b/>
          <w:bCs/>
        </w:rPr>
        <w:t xml:space="preserve">, </w:t>
      </w:r>
      <w:r>
        <w:rPr>
          <w:b/>
          <w:bCs/>
        </w:rPr>
        <w:t xml:space="preserve">IČ: </w:t>
      </w:r>
      <w:r w:rsidRPr="00AA7161">
        <w:rPr>
          <w:b/>
          <w:bCs/>
        </w:rPr>
        <w:t>14204037</w:t>
      </w:r>
    </w:p>
    <w:p w14:paraId="1FE088C8" w14:textId="0A943E7E" w:rsidR="00AA7161" w:rsidRPr="00AA7161" w:rsidRDefault="003C5F15" w:rsidP="00AA7161">
      <w:pPr>
        <w:rPr>
          <w:b/>
          <w:bCs/>
        </w:rPr>
      </w:pPr>
      <w:r>
        <w:rPr>
          <w:b/>
          <w:bCs/>
        </w:rPr>
        <w:t xml:space="preserve">sídlo: </w:t>
      </w:r>
      <w:r w:rsidR="00AA7161" w:rsidRPr="00AA7161">
        <w:rPr>
          <w:b/>
          <w:bCs/>
        </w:rPr>
        <w:t>Mánesova 812/6, 120 00 Praha 2</w:t>
      </w:r>
      <w:r w:rsidR="00AA7161" w:rsidRPr="00AA7161">
        <w:t> </w:t>
      </w:r>
    </w:p>
    <w:p w14:paraId="03EC23F2" w14:textId="77777777" w:rsidR="00AA7161" w:rsidRPr="00AA7161" w:rsidRDefault="00AA7161" w:rsidP="00AA7161">
      <w:r w:rsidRPr="00AA7161">
        <w:rPr>
          <w:b/>
          <w:bCs/>
        </w:rPr>
        <w:t>I. Úvodní ustanovení</w:t>
      </w:r>
    </w:p>
    <w:p w14:paraId="152BB2BD" w14:textId="77777777" w:rsidR="00AA7161" w:rsidRPr="00AA7161" w:rsidRDefault="00AA7161" w:rsidP="00AA7161">
      <w:r w:rsidRPr="00AA7161">
        <w:t>Tyto VOP upravují vzájemná práva a povinnosti smluvních stran vzniklé v souvislosti s uzavřením smlouvy o poskytnutí výuky a výcviku (dále jen „smlouva“) uzavírané mezi poskytovatelem a fyzickou osobou objednávající výuku a výcvik (dále také jen „žadatel“) dle zákona č. 89/2012 Sb., občanského zákoníku, ve znění pozdějších předpisů a zákona č. 247/2000 Sb., o získávání a zdokonalování odborné způsobilosti k řízení motorových vozidel a o změnách některých zákonů, ve znění pozdějších předpisů. Tyto VOP jsou nedílnou součástí smlouvy, která bude uzavřena v každém konkrétním případě mezi poskytovatelem a žadatelem. Znění VOP může poskytovatel měnit či doplňovat, při uzavření smlouvy platí aktuální znění VOP platné v době uzavření smlouvy.</w:t>
      </w:r>
    </w:p>
    <w:p w14:paraId="4874BC80" w14:textId="77777777" w:rsidR="00AA7161" w:rsidRPr="00AA7161" w:rsidRDefault="00AA7161" w:rsidP="00AA7161">
      <w:r w:rsidRPr="00AA7161">
        <w:t> </w:t>
      </w:r>
    </w:p>
    <w:p w14:paraId="41704B0C" w14:textId="77777777" w:rsidR="00AA7161" w:rsidRPr="00AA7161" w:rsidRDefault="00AA7161" w:rsidP="00AA7161">
      <w:r w:rsidRPr="00AA7161">
        <w:rPr>
          <w:b/>
          <w:bCs/>
        </w:rPr>
        <w:t>II. Předmět smlouvy</w:t>
      </w:r>
    </w:p>
    <w:p w14:paraId="0BFBEF51" w14:textId="77777777" w:rsidR="00AA7161" w:rsidRPr="00AA7161" w:rsidRDefault="00AA7161" w:rsidP="00AA7161">
      <w:r w:rsidRPr="00AA7161">
        <w:t>Poskytovatel se zavazuje na základě smlouvy poskytnout žadateli teoretickou výuku a praktický výcvik k získání nebo rozšíření řidičského oprávnění a dále zajistit žadateli konání závěrečné zkoušky z odborné způsobilosti, to vždy podle konkrétní uzavřené smlouvy. Průběh výuky, výcviku a zkoušky se řídí zákonem č. 247/2000 Sb., o získávání a zdokonalování odborné způsobilosti k řízení motorových vozidel a o změnách některých zákonů, ve znění pozdějších předpisů. Obsah výuky a výcviku se řídí prováděcí vyhláškou č. 167/2002 Sb. (dále jen „vyhláška“).</w:t>
      </w:r>
    </w:p>
    <w:p w14:paraId="5B18B5BD" w14:textId="77777777" w:rsidR="00AA7161" w:rsidRPr="00AA7161" w:rsidRDefault="00AA7161" w:rsidP="00AA7161">
      <w:r w:rsidRPr="00AA7161">
        <w:t> </w:t>
      </w:r>
    </w:p>
    <w:p w14:paraId="5E010028" w14:textId="77777777" w:rsidR="00AA7161" w:rsidRPr="00AA7161" w:rsidRDefault="00AA7161" w:rsidP="00AA7161">
      <w:r w:rsidRPr="00AA7161">
        <w:rPr>
          <w:b/>
          <w:bCs/>
        </w:rPr>
        <w:t>III. Uzavření Smlouvy</w:t>
      </w:r>
    </w:p>
    <w:p w14:paraId="676FD8F8" w14:textId="77777777" w:rsidR="00AA7161" w:rsidRPr="00AA7161" w:rsidRDefault="00AA7161" w:rsidP="00AA7161">
      <w:r w:rsidRPr="00AA7161">
        <w:t>Žadatel má na základě uzavřené smlouvy právo na výuku a výcvik v rámci daném zákonem, za podmínek uvedených ve smlouvě a v těchto VOP.</w:t>
      </w:r>
    </w:p>
    <w:p w14:paraId="48E38526" w14:textId="74A41C37" w:rsidR="00AA7161" w:rsidRPr="00AA7161" w:rsidRDefault="00AA7161" w:rsidP="00AA7161">
      <w:r w:rsidRPr="00AA7161">
        <w:t xml:space="preserve">Smlouva o poskytování výuky a výcviku mezi poskytovatelem a žadatelem je ze strany autoškoly uzavřena převzetím lékařem potvrzeným posudkem o zdravotní způsobilosti k řízení motorových vozidel a žádosti o přijetí k výuce a výcviku (dále jen „žádost“) autoškolou a ze strany žadatele podpisem na žádosti, kterým prohlašuje, že byl seznámen se všeobecnými obchodními a provozními podmínkami. Pokud s ohledem k věku žadatele vzniká povinnost o odpovědnosti jiné osoby, musí být žádost doplněna podpisem zákonného zástupce. Uzavřením smlouvy žadatel také stvrzuje, že se seznámil s „Ceníkem“, platným ke dni podpisu smlouvy, který je dostupný na internetových stránkách </w:t>
      </w:r>
      <w:r w:rsidR="003C5F15">
        <w:t>www.autoskolazruc</w:t>
      </w:r>
      <w:r w:rsidRPr="00AA7161">
        <w:t>.</w:t>
      </w:r>
      <w:r w:rsidR="003C5F15">
        <w:t>cz</w:t>
      </w:r>
      <w:r w:rsidRPr="00AA7161">
        <w:t xml:space="preserve">. Cena je platná v době uzavření smlouvy. Žadatel se zavazuje uhradit poskytovateli za služby dle smlouvy a těchto VOP cenu uvedenou v </w:t>
      </w:r>
      <w:r w:rsidRPr="00AA7161">
        <w:lastRenderedPageBreak/>
        <w:t>ceníku, a to v hotovosti či převodem na účet poskytovatele v plné výši nejpozději ke dni splatnosti daňového dokladu, pokud není dohodnuto jinak (splátkový kalendář).</w:t>
      </w:r>
    </w:p>
    <w:p w14:paraId="5B77E196" w14:textId="77777777" w:rsidR="00AA7161" w:rsidRPr="00AA7161" w:rsidRDefault="00AA7161" w:rsidP="00AA7161">
      <w:r w:rsidRPr="00AA7161">
        <w:t> </w:t>
      </w:r>
    </w:p>
    <w:p w14:paraId="21162F14" w14:textId="77777777" w:rsidR="00AA7161" w:rsidRPr="00AA7161" w:rsidRDefault="00AA7161" w:rsidP="00AA7161">
      <w:r w:rsidRPr="00AA7161">
        <w:rPr>
          <w:b/>
          <w:bCs/>
        </w:rPr>
        <w:t>IV. Ostatní ujednání</w:t>
      </w:r>
    </w:p>
    <w:p w14:paraId="6B18E835" w14:textId="56DB4D42" w:rsidR="00AA7161" w:rsidRPr="00AA7161" w:rsidRDefault="00AA7161" w:rsidP="00AA7161">
      <w:r w:rsidRPr="00AA7161">
        <w:t>Poskytovatel si vyhrazuje právo nepřipustit žadatele ke zkoušce nebo nepokračovat ve výuce nebo výcviku, pokud bude poskytovatel evidovat jakoukoliv neuhrazenou pohledávku vzniklou na základě smlouvy či VOP. Cena za výuku a výcvik neobsahuje správní poplatek placený Městskému úřadu za závěrečnou zkoušku z odborné způsobilosti k řízení motorového vozidla, ani jakékoliv související náklady žadatele vynaložené v souvislosti s přípravou k absolvování zkoušky z odborné způsobilosti k řízení motorového vozidla.</w:t>
      </w:r>
    </w:p>
    <w:p w14:paraId="35912035" w14:textId="362FD0BE" w:rsidR="00AA7161" w:rsidRPr="00AA7161" w:rsidRDefault="00AA7161" w:rsidP="00AA7161">
      <w:r w:rsidRPr="00AA7161">
        <w:t>Cvičné jízdy objednává žadatel u poskytovatele nebo u svého učitele. Termín jízdy je závazný. Cvičnou jízdu, kterou má žadatel již objednanou a na kterou se nemůže dostavit, omlouvá nejpozději 24 hod. před smluveným termínem jízdy, a to telefonicky nebo pomocí SMS svému učiteli. Smluvní poplatek za neomluvenou jízdu anebo zmaření jízdy ze strany žadatele činí 500,- Kč a je splatná před zahájením první následující lekce výcviku.</w:t>
      </w:r>
    </w:p>
    <w:p w14:paraId="1B8D5AE9" w14:textId="77777777" w:rsidR="00AA7161" w:rsidRPr="00AA7161" w:rsidRDefault="00AA7161" w:rsidP="00AA7161">
      <w:r w:rsidRPr="00AA7161">
        <w:t> </w:t>
      </w:r>
    </w:p>
    <w:p w14:paraId="18E56554" w14:textId="77777777" w:rsidR="00AA7161" w:rsidRPr="00AA7161" w:rsidRDefault="00AA7161" w:rsidP="00AA7161">
      <w:r w:rsidRPr="00AA7161">
        <w:rPr>
          <w:b/>
          <w:bCs/>
        </w:rPr>
        <w:t>V. Organizace výcviku</w:t>
      </w:r>
    </w:p>
    <w:p w14:paraId="336D0256" w14:textId="77777777" w:rsidR="00AA7161" w:rsidRPr="00AA7161" w:rsidRDefault="00AA7161" w:rsidP="00AA7161">
      <w:r w:rsidRPr="00AA7161">
        <w:t>Pokud se žadatel nedostaví na objednanou cvičnou jízdu bez omluvy, je učitel povinen čekat na smluveném místě 15 minut, během této doby učiní pokus kontaktovat žadatele telefonicky. Po překročení této doby se jízda považuje za zmařenou ze strany žadatele, jízda propadá, žák hradí poplatek za zmařenou jízdu 500,- Kč a v závěru kurzu si hradí doplňovací výcvik za zmařenou jízdu dle platného ceníku. Pokud se žadatel dostaví se zpožděním, je smluvená jízda krácena o dané zpoždění, pokud se žadatel a instruktor nedomluví jinak (záleží na časových možnostech učitele).</w:t>
      </w:r>
    </w:p>
    <w:p w14:paraId="77FF6745" w14:textId="77777777" w:rsidR="00AA7161" w:rsidRPr="00AA7161" w:rsidRDefault="00AA7161" w:rsidP="00AA7161">
      <w:r w:rsidRPr="00AA7161">
        <w:t>Pokud se učitel nedostaví na objednanou jízdu bez omluvy, je žadatel povinen čekat na smluveném místě 15 minut, během této doby učiní pokus kontaktovat učitele telefonicky. Pokud se žadateli nepodaří kontaktovat učitele během 15 minut, považuje se jízda za zmařenou ze strany učitele. Cvičná jízda zameškaná zaviněním učitele bude nahrazen bezplatnou náhradní cvičnou jízdou.</w:t>
      </w:r>
    </w:p>
    <w:p w14:paraId="1C29AD97" w14:textId="77777777" w:rsidR="00AA7161" w:rsidRPr="00AA7161" w:rsidRDefault="00AA7161" w:rsidP="00AA7161">
      <w:r w:rsidRPr="00AA7161">
        <w:t>Žadatel se zavazuje, že se ke cvičné jízdě i závěrečné zkoušce dostaví ve stavu, kdy jeho způsobilost nebude dle platných právních norem ovlivněna nebo vyloučena např. požitím alkoholu, návykové látky apod. V případě, že žadatel způsobí autoškole škodu ve stavu vylučujícím způsobilost k řízení motorového vozidla, nese plnou odpovědnost za její náhradu.</w:t>
      </w:r>
    </w:p>
    <w:p w14:paraId="05F54683" w14:textId="77777777" w:rsidR="00AA7161" w:rsidRPr="00AA7161" w:rsidRDefault="00AA7161" w:rsidP="00AA7161">
      <w:r w:rsidRPr="00AA7161">
        <w:rPr>
          <w:b/>
          <w:bCs/>
        </w:rPr>
        <w:t>VI. Zánik Smlouvy</w:t>
      </w:r>
    </w:p>
    <w:p w14:paraId="2D9EBC19" w14:textId="77777777" w:rsidR="00AA7161" w:rsidRPr="00AA7161" w:rsidRDefault="00AA7161" w:rsidP="00AA7161">
      <w:r w:rsidRPr="00AA7161">
        <w:t>1.   Smlouva může zaniknout na základě dohody stran, výpovědí kterékoliv strany dle těchto VOP nebo odstoupením od smlouvy.</w:t>
      </w:r>
    </w:p>
    <w:p w14:paraId="3DA2E0E0" w14:textId="77777777" w:rsidR="00AA7161" w:rsidRPr="00AA7161" w:rsidRDefault="00AA7161" w:rsidP="00AA7161">
      <w:r w:rsidRPr="00AA7161">
        <w:t>2.   Žadatel má právo odstoupit od smlouvy ve lhůtě 14 dnů od jejího uzavření, a to i bez udání důvodu. Faktické zahájení výcviku (účast na výuce nebo výcviku) je považováno za výslovnou žádost k zahájení poskytování služeb, v takovém případě nelze uplatnit právo na odstoupení. Žadatel má dále právo odstoupit od smlouvy v případě podstatného porušení smlouvy ze strany poskytovatele.</w:t>
      </w:r>
    </w:p>
    <w:p w14:paraId="2C99CA64" w14:textId="77777777" w:rsidR="00AA7161" w:rsidRPr="00AA7161" w:rsidRDefault="00AA7161" w:rsidP="00AA7161">
      <w:r w:rsidRPr="00AA7161">
        <w:lastRenderedPageBreak/>
        <w:t>3.   Poskytovatel je oprávněn od smlouvy odstoupit v případně podstatného porušení povinností ze strany žadatele, za podstatné porušení smlouvy se považuje zejména:</w:t>
      </w:r>
    </w:p>
    <w:p w14:paraId="22F63014" w14:textId="77777777" w:rsidR="00AA7161" w:rsidRPr="00AA7161" w:rsidRDefault="00AA7161" w:rsidP="00AA7161">
      <w:r w:rsidRPr="00AA7161">
        <w:t>       – prodlení žadatele s úhradou jakékoliv peněžitého závazku vůči poskytovateli delšího než 5 dnů;</w:t>
      </w:r>
    </w:p>
    <w:p w14:paraId="599F2942" w14:textId="77777777" w:rsidR="00AA7161" w:rsidRPr="00AA7161" w:rsidRDefault="00AA7161" w:rsidP="00AA7161">
      <w:r w:rsidRPr="00AA7161">
        <w:t>       – úmyslné poškození majetku poskytovatele žadatelem;</w:t>
      </w:r>
    </w:p>
    <w:p w14:paraId="49FEB972" w14:textId="77777777" w:rsidR="00AA7161" w:rsidRPr="00AA7161" w:rsidRDefault="00AA7161" w:rsidP="00AA7161">
      <w:r w:rsidRPr="00AA7161">
        <w:t>       – neposkytování součinnosti žadatelem poskytovateli (prodlení/zdržování ohledně výuky či výcviku, nezpůsobilost k řízení motorových vozidel, nekomunikování s poskytovatelem apod.);</w:t>
      </w:r>
    </w:p>
    <w:p w14:paraId="4C1D168A" w14:textId="77777777" w:rsidR="00AA7161" w:rsidRPr="00AA7161" w:rsidRDefault="00AA7161" w:rsidP="00AA7161">
      <w:r w:rsidRPr="00AA7161">
        <w:t>       – během výcviku podstatně porušuje pokyny učitele a tím ohrožuje bezpečnost silničního provozu, majetek autoškoly nebo život a zdraví ostatních účastníků silničního provozu;</w:t>
      </w:r>
    </w:p>
    <w:p w14:paraId="12F69AF4" w14:textId="77777777" w:rsidR="00AA7161" w:rsidRPr="00AA7161" w:rsidRDefault="00AA7161" w:rsidP="00AA7161">
      <w:r w:rsidRPr="00AA7161">
        <w:t>       – pozbyl zdravotní způsobilost k řízení motorových vozidel nebo mu byl vysloven zákaz řízení motorových vozidel;</w:t>
      </w:r>
    </w:p>
    <w:p w14:paraId="19A34EEC" w14:textId="10FBECC2" w:rsidR="00AA7161" w:rsidRPr="00AA7161" w:rsidRDefault="00AA7161" w:rsidP="00AA7161">
      <w:r w:rsidRPr="00AA7161">
        <w:t>       – pokud uplynula od poslední cvičné jízdy nebo od ukončení teoretické výuky žadatele doba přesahující 6 měsíců a od zahájení výuky a výcviku 12 měsíců, ve které si žadatel neobjednal u učitele nebo poskytovatele další výuku nebo výcvik a v této době žadatel nepožádal autoškolu písemně o přerušení nebo odklad další výuky a výcviku, poskytovatel je oprávněn odstoupit od smlouvy. I v tomto případě se bude však považovat výcvik za ukončený ze strany žadatele bez nároku na vrácení kurzovného.</w:t>
      </w:r>
    </w:p>
    <w:p w14:paraId="291763C4" w14:textId="77777777" w:rsidR="00AA7161" w:rsidRPr="00AA7161" w:rsidRDefault="00AA7161" w:rsidP="00AA7161">
      <w:r w:rsidRPr="00AA7161">
        <w:t> </w:t>
      </w:r>
    </w:p>
    <w:p w14:paraId="015B1A3E" w14:textId="77777777" w:rsidR="00AA7161" w:rsidRPr="00AA7161" w:rsidRDefault="00AA7161" w:rsidP="00AA7161">
      <w:r w:rsidRPr="00AA7161">
        <w:t>V případě zániku smlouvy odstoupením či jednostranným ukončením s odstupným má poskytovatel nárok na úhradu dosud poskytnutých služeb, přeplatek za služby bude vrácen žadateli do 30 dnů. Zánikem smlouvy nezanikají práva na smluvní pokutu a náhradu škody. Poskytovatel je oprávněn jednostranně započíst nárok na úhradu odstupného oproti nároku žadatele na vrácení ceny za dosud nerealizovanou výuku/výcvik. V případě předčasného ukončení výcviku bude provedeno na základě předložených dokladů vyúčtování výcviku a výuky. Došlo-li k nedoplatku, je žadatel povinen kurzovné doplatit.</w:t>
      </w:r>
    </w:p>
    <w:p w14:paraId="1F0A6D4E" w14:textId="77777777" w:rsidR="00AA7161" w:rsidRPr="00AA7161" w:rsidRDefault="00AA7161" w:rsidP="00AA7161">
      <w:r w:rsidRPr="00AA7161">
        <w:t>Na požádání žadateli autoškola vystaví „potvrzení autoškoly o částečném absolvování výuky a výcviku“.</w:t>
      </w:r>
    </w:p>
    <w:p w14:paraId="6E100654" w14:textId="77777777" w:rsidR="00AA7161" w:rsidRPr="00AA7161" w:rsidRDefault="00AA7161" w:rsidP="00AA7161">
      <w:r w:rsidRPr="00AA7161">
        <w:rPr>
          <w:b/>
          <w:bCs/>
        </w:rPr>
        <w:t>VII. Sankce, odstupné</w:t>
      </w:r>
    </w:p>
    <w:p w14:paraId="77CFA44F" w14:textId="6203D30B" w:rsidR="00AA7161" w:rsidRPr="00AA7161" w:rsidRDefault="00AA7161" w:rsidP="00AA7161">
      <w:r w:rsidRPr="00AA7161">
        <w:t>Žadatel je povinen omluvit svou neúčast na nahlášené výuce či výcviku nebo na závěrečné zkoušce nejpozději 24 hodin předem. V případě omluvy ve lhůtě kratší než 24 hodin před nahlášenou výukou/výcvikem či závěrečné zkoušce nebo v případě neúčasti na nahlášené výuce/výcviku či závěrečné zkoušce bez omluvy</w:t>
      </w:r>
      <w:r w:rsidR="003C5F15">
        <w:t xml:space="preserve"> </w:t>
      </w:r>
      <w:r w:rsidRPr="00AA7161">
        <w:t>nebo v případě jiného zmaření výuky/výcviku či závěrečné zkoušky žadatelem, je žadatel povinen uhradit poplatek ve výši 500,–Kč za každou nahlášenou vyučovací hodinu (45 min.) či závěrečnou zkoušku, které se nezúčastní nebo kterou zmaří. Povinnost hradit výše uvedené poplatky žadateli nevzniká v případě, že je neúčast na výuce/výcviku nebo na závěrečných zkouškách daná vážnými zdravotními důvody žadatele nebo jinými závažnými důvody. V tomto případě je žadatel povinen poskytovateli předložit potřebné doklady (potvrzení od lékaře apod.).</w:t>
      </w:r>
    </w:p>
    <w:p w14:paraId="73DF608F" w14:textId="77777777" w:rsidR="00AA7161" w:rsidRPr="00AA7161" w:rsidRDefault="00AA7161" w:rsidP="00AA7161">
      <w:r w:rsidRPr="00AA7161">
        <w:t xml:space="preserve">V případě prodlení žadatele s jakoukoliv platbou dle těchto VOP má poskytovatel nárok na smluvní pokutu ve výši 0,5 % z dlužné částky za každý započatý den prodlení. Žadatel se </w:t>
      </w:r>
      <w:r w:rsidRPr="00AA7161">
        <w:lastRenderedPageBreak/>
        <w:t>zavazuje veškeré smluvní pokuty a poplatky uvedené v tomto článku uhradit do 5 dnů od výzvy poskytovatele k jejich úhradě.</w:t>
      </w:r>
    </w:p>
    <w:p w14:paraId="5B884383" w14:textId="77777777" w:rsidR="00AA7161" w:rsidRPr="00AA7161" w:rsidRDefault="00AA7161" w:rsidP="00AA7161">
      <w:r w:rsidRPr="00AA7161">
        <w:t>Omluvy z výuky nebo výcviku je možné provádět telefonicky u příslušného učitele nebo poskytovatele.</w:t>
      </w:r>
    </w:p>
    <w:p w14:paraId="1592D248" w14:textId="77777777" w:rsidR="00AA7161" w:rsidRPr="00AA7161" w:rsidRDefault="00AA7161" w:rsidP="00AA7161">
      <w:r w:rsidRPr="00AA7161">
        <w:t> </w:t>
      </w:r>
    </w:p>
    <w:p w14:paraId="3C99D7E4" w14:textId="77777777" w:rsidR="00AA7161" w:rsidRPr="00AA7161" w:rsidRDefault="00AA7161" w:rsidP="00AA7161">
      <w:r w:rsidRPr="00AA7161">
        <w:rPr>
          <w:b/>
          <w:bCs/>
        </w:rPr>
        <w:t>VIII. Ochrana osobních údajů</w:t>
      </w:r>
    </w:p>
    <w:p w14:paraId="74FC2775" w14:textId="4F5F9FE2" w:rsidR="00AA7161" w:rsidRPr="00AA7161" w:rsidRDefault="00AA7161" w:rsidP="00AA7161">
      <w:r w:rsidRPr="00AA7161">
        <w:t>Žadatel bere na vědomí, že poskytuje osobní údaje a že budou užity k předpokládaným účelům při vykonávání činnosti na žádost žadatele dle čl. 3 odst. 1 Směrnice GDPR. Pokud by poskytovatel chtěl užít osobní údaje žadatele nad rámec těchto účelů, je poskytovatel oprávněn osobní údaje užít pouze na základě písemného souhlasu žadatele. Žadatel má právo přístupu ke svým osobním údajům, jejich opravu, výmaz či omezení zpracování, pokud není stanoveno ve Směrnici poskytovatele jinak. Žadatel je oprávněn vznést námitku proti uchování zpracování osobních údajů správci n</w:t>
      </w:r>
      <w:r w:rsidR="002E1BAF">
        <w:t>a email info@autoskolazruc.cz.</w:t>
      </w:r>
      <w:r w:rsidRPr="00AA7161">
        <w:t xml:space="preserve"> Žadateli je umožněno seznámit se s aktuální verzí Směrnice GDPR, ve které jsou upraveny postupy ochrany osobních údajů žadatele.</w:t>
      </w:r>
    </w:p>
    <w:p w14:paraId="0882A759" w14:textId="77777777" w:rsidR="00AA7161" w:rsidRPr="00AA7161" w:rsidRDefault="00AA7161" w:rsidP="00AA7161">
      <w:r w:rsidRPr="00AA7161">
        <w:t> </w:t>
      </w:r>
    </w:p>
    <w:p w14:paraId="175AADEB" w14:textId="77777777" w:rsidR="00AA7161" w:rsidRPr="00AA7161" w:rsidRDefault="00AA7161" w:rsidP="00AA7161">
      <w:r w:rsidRPr="00AA7161">
        <w:rPr>
          <w:b/>
          <w:bCs/>
        </w:rPr>
        <w:t>IX. Závěrečné ustanovení</w:t>
      </w:r>
    </w:p>
    <w:p w14:paraId="0CCEC6C6" w14:textId="77777777" w:rsidR="00AA7161" w:rsidRPr="00AA7161" w:rsidRDefault="00AA7161" w:rsidP="00AA7161">
      <w:r w:rsidRPr="00AA7161">
        <w:t>Oznámení dle těchto VOP budou druhé straně zasílána poštou či na emailovou adresu.</w:t>
      </w:r>
    </w:p>
    <w:p w14:paraId="73AC4875" w14:textId="77777777" w:rsidR="00AA7161" w:rsidRPr="00AA7161" w:rsidRDefault="00AA7161" w:rsidP="00AA7161">
      <w:r w:rsidRPr="00AA7161">
        <w:t> </w:t>
      </w:r>
    </w:p>
    <w:p w14:paraId="0AF8ADF0" w14:textId="55BDBAF9" w:rsidR="00AA1100" w:rsidRDefault="00AA7161">
      <w:r w:rsidRPr="00AA7161">
        <w:t xml:space="preserve">Všeobecné obchodní podmínky jsou platné a účinné ode dne </w:t>
      </w:r>
      <w:r w:rsidR="003C5F15">
        <w:t>9.3.2026.</w:t>
      </w:r>
    </w:p>
    <w:sectPr w:rsidR="00AA1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D4AAD"/>
    <w:multiLevelType w:val="multilevel"/>
    <w:tmpl w:val="1F6A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19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B7"/>
    <w:rsid w:val="002E1BAF"/>
    <w:rsid w:val="00357DB7"/>
    <w:rsid w:val="003C5F15"/>
    <w:rsid w:val="004E3AC5"/>
    <w:rsid w:val="0065184B"/>
    <w:rsid w:val="009F4676"/>
    <w:rsid w:val="00A17236"/>
    <w:rsid w:val="00AA1100"/>
    <w:rsid w:val="00AA7161"/>
    <w:rsid w:val="00B078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712E"/>
  <w15:chartTrackingRefBased/>
  <w15:docId w15:val="{84F2F61C-85C5-45F2-9C71-A9CDA7F3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57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57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57DB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57DB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57DB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57DB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57DB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57DB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57DB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57DB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57DB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57DB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57DB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57DB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57DB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57DB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57DB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57DB7"/>
    <w:rPr>
      <w:rFonts w:eastAsiaTheme="majorEastAsia" w:cstheme="majorBidi"/>
      <w:color w:val="272727" w:themeColor="text1" w:themeTint="D8"/>
    </w:rPr>
  </w:style>
  <w:style w:type="paragraph" w:styleId="Nzev">
    <w:name w:val="Title"/>
    <w:basedOn w:val="Normln"/>
    <w:next w:val="Normln"/>
    <w:link w:val="NzevChar"/>
    <w:uiPriority w:val="10"/>
    <w:qFormat/>
    <w:rsid w:val="00357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57DB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57DB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57DB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57DB7"/>
    <w:pPr>
      <w:spacing w:before="160"/>
      <w:jc w:val="center"/>
    </w:pPr>
    <w:rPr>
      <w:i/>
      <w:iCs/>
      <w:color w:val="404040" w:themeColor="text1" w:themeTint="BF"/>
    </w:rPr>
  </w:style>
  <w:style w:type="character" w:customStyle="1" w:styleId="CittChar">
    <w:name w:val="Citát Char"/>
    <w:basedOn w:val="Standardnpsmoodstavce"/>
    <w:link w:val="Citt"/>
    <w:uiPriority w:val="29"/>
    <w:rsid w:val="00357DB7"/>
    <w:rPr>
      <w:i/>
      <w:iCs/>
      <w:color w:val="404040" w:themeColor="text1" w:themeTint="BF"/>
    </w:rPr>
  </w:style>
  <w:style w:type="paragraph" w:styleId="Odstavecseseznamem">
    <w:name w:val="List Paragraph"/>
    <w:basedOn w:val="Normln"/>
    <w:uiPriority w:val="34"/>
    <w:qFormat/>
    <w:rsid w:val="00357DB7"/>
    <w:pPr>
      <w:ind w:left="720"/>
      <w:contextualSpacing/>
    </w:pPr>
  </w:style>
  <w:style w:type="character" w:styleId="Zdraznnintenzivn">
    <w:name w:val="Intense Emphasis"/>
    <w:basedOn w:val="Standardnpsmoodstavce"/>
    <w:uiPriority w:val="21"/>
    <w:qFormat/>
    <w:rsid w:val="00357DB7"/>
    <w:rPr>
      <w:i/>
      <w:iCs/>
      <w:color w:val="0F4761" w:themeColor="accent1" w:themeShade="BF"/>
    </w:rPr>
  </w:style>
  <w:style w:type="paragraph" w:styleId="Vrazncitt">
    <w:name w:val="Intense Quote"/>
    <w:basedOn w:val="Normln"/>
    <w:next w:val="Normln"/>
    <w:link w:val="VrazncittChar"/>
    <w:uiPriority w:val="30"/>
    <w:qFormat/>
    <w:rsid w:val="00357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57DB7"/>
    <w:rPr>
      <w:i/>
      <w:iCs/>
      <w:color w:val="0F4761" w:themeColor="accent1" w:themeShade="BF"/>
    </w:rPr>
  </w:style>
  <w:style w:type="character" w:styleId="Odkazintenzivn">
    <w:name w:val="Intense Reference"/>
    <w:basedOn w:val="Standardnpsmoodstavce"/>
    <w:uiPriority w:val="32"/>
    <w:qFormat/>
    <w:rsid w:val="00357DB7"/>
    <w:rPr>
      <w:b/>
      <w:bCs/>
      <w:smallCaps/>
      <w:color w:val="0F4761" w:themeColor="accent1" w:themeShade="BF"/>
      <w:spacing w:val="5"/>
    </w:rPr>
  </w:style>
  <w:style w:type="character" w:styleId="Hypertextovodkaz">
    <w:name w:val="Hyperlink"/>
    <w:basedOn w:val="Standardnpsmoodstavce"/>
    <w:uiPriority w:val="99"/>
    <w:unhideWhenUsed/>
    <w:rsid w:val="00AA7161"/>
    <w:rPr>
      <w:color w:val="467886" w:themeColor="hyperlink"/>
      <w:u w:val="single"/>
    </w:rPr>
  </w:style>
  <w:style w:type="character" w:styleId="Nevyeenzmnka">
    <w:name w:val="Unresolved Mention"/>
    <w:basedOn w:val="Standardnpsmoodstavce"/>
    <w:uiPriority w:val="99"/>
    <w:semiHidden/>
    <w:unhideWhenUsed/>
    <w:rsid w:val="00AA7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1467</Words>
  <Characters>8383</Characters>
  <Application>Microsoft Office Word</Application>
  <DocSecurity>0</DocSecurity>
  <Lines>204</Lines>
  <Paragraphs>61</Paragraphs>
  <ScaleCrop>false</ScaleCrop>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Švábenická</dc:creator>
  <cp:keywords/>
  <dc:description/>
  <cp:lastModifiedBy>Diana Švábenická</cp:lastModifiedBy>
  <cp:revision>4</cp:revision>
  <dcterms:created xsi:type="dcterms:W3CDTF">2026-03-05T11:38:00Z</dcterms:created>
  <dcterms:modified xsi:type="dcterms:W3CDTF">2026-03-05T14:44:00Z</dcterms:modified>
</cp:coreProperties>
</file>